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1295"/>
        <w:gridCol w:w="3061"/>
        <w:gridCol w:w="6997"/>
        <w:gridCol w:w="3433"/>
      </w:tblGrid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Приложение 3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5C29E1" w:rsidP="001C7453">
            <w:r>
              <w:t>о</w:t>
            </w:r>
            <w:r w:rsidR="008B7760">
              <w:t>т</w:t>
            </w:r>
            <w:r>
              <w:t xml:space="preserve"> </w:t>
            </w:r>
            <w:r w:rsidR="001C7453">
              <w:t>06.12.2018</w:t>
            </w:r>
            <w:r w:rsidR="008B7760">
              <w:t xml:space="preserve"> №</w:t>
            </w:r>
            <w:r>
              <w:t xml:space="preserve"> </w:t>
            </w:r>
            <w:r w:rsidR="001C7453">
              <w:t>44-324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RPr="0053634D" w:rsidTr="008B7760">
        <w:trPr>
          <w:cantSplit/>
        </w:trPr>
        <w:tc>
          <w:tcPr>
            <w:tcW w:w="147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3634D" w:rsidRDefault="008B7760" w:rsidP="00D55785">
            <w:pPr>
              <w:jc w:val="center"/>
              <w:rPr>
                <w:b/>
              </w:rPr>
            </w:pPr>
            <w:r w:rsidRPr="0053634D">
              <w:rPr>
                <w:b/>
              </w:rPr>
              <w:t xml:space="preserve">Перечень главных администраторов источников финансирования дефицита бюджета муниципального </w:t>
            </w:r>
            <w:r w:rsidR="0053634D">
              <w:rPr>
                <w:b/>
              </w:rPr>
              <w:t>образования</w:t>
            </w:r>
          </w:p>
          <w:p w:rsidR="008B7760" w:rsidRPr="0053634D" w:rsidRDefault="008B7760" w:rsidP="00D55785">
            <w:pPr>
              <w:jc w:val="center"/>
              <w:rPr>
                <w:b/>
              </w:rPr>
            </w:pPr>
            <w:r w:rsidRPr="0053634D">
              <w:rPr>
                <w:b/>
              </w:rPr>
              <w:t>«Город Саратов», закрепляемые за ними коды классификации источников финансирования дефицита бюджета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Код главного админи-стратора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 xml:space="preserve">Код 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Наименование</w:t>
            </w:r>
          </w:p>
        </w:tc>
      </w:tr>
    </w:tbl>
    <w:p w:rsidR="008B7760" w:rsidRPr="008B7760" w:rsidRDefault="008B7760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95"/>
        <w:gridCol w:w="3061"/>
        <w:gridCol w:w="6997"/>
        <w:gridCol w:w="3433"/>
      </w:tblGrid>
      <w:tr w:rsidR="008B7760" w:rsidTr="008B7760">
        <w:trPr>
          <w:cantSplit/>
          <w:tblHeader/>
        </w:trPr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1</w:t>
            </w:r>
          </w:p>
        </w:tc>
        <w:tc>
          <w:tcPr>
            <w:tcW w:w="3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2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pPr>
              <w:jc w:val="center"/>
            </w:pPr>
            <w:r>
              <w:t>3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046</w:t>
            </w:r>
          </w:p>
        </w:tc>
        <w:tc>
          <w:tcPr>
            <w:tcW w:w="306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КОМИТЕТ ПО УПРАВЛЕНИЮ ИМУЩЕСТВОМ ГОРОДА САРАТОВА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046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01 06 01 00 04 0000 630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Средства от продажи акций и иных форм участия в капитале, находящихся в собственности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 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КОМИТЕТ ПО ФИНАНСАМ  АДМИНИСТРАЦИИ МУНИЦИПАЛЬНОГО ОБРАЗОВАНИЯ «ГОРОД САРАТОВ»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01 02 00 00 04 0000 710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01 02 00 00 04 0000 810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01 03 01 00 04 0000 710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01 03 01 00 04 0001 710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федерального бюджета)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01 03 01 00 04 0002 710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 (за счет средств бюджета субъекта Российской Федерации)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01 03 01 00 04 0000 810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01 03 01 00 04 0001 810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федерального бюджета)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lastRenderedPageBreak/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01 03 01 00 04 0002 810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Погашение бюджетами городских округов кредитов от других бюджетов бюджетной системы Российской Федерации в валюте Российской Федерации (за счет средств бюджета субъекта Российской Федерации)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01 05 02 01 04 0000 510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Увеличение прочих остатков денежных средств бюджетов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01 05 02 01 04 0000 610</w:t>
            </w:r>
          </w:p>
        </w:tc>
        <w:tc>
          <w:tcPr>
            <w:tcW w:w="10430" w:type="dxa"/>
            <w:gridSpan w:val="2"/>
            <w:shd w:val="clear" w:color="auto" w:fill="auto"/>
            <w:vAlign w:val="center"/>
            <w:hideMark/>
          </w:tcPr>
          <w:p w:rsidR="008B7760" w:rsidRDefault="008B7760" w:rsidP="00D55785">
            <w:r>
              <w:t>Уменьшение прочих остатков денежных средств бюджетов городских округов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056</w:t>
            </w:r>
          </w:p>
        </w:tc>
        <w:tc>
          <w:tcPr>
            <w:tcW w:w="306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B7760" w:rsidRDefault="008B7760" w:rsidP="00D55785">
            <w:pPr>
              <w:jc w:val="center"/>
            </w:pPr>
            <w:r>
              <w:t>01 06 10 02 04 0000 550</w:t>
            </w:r>
          </w:p>
        </w:tc>
        <w:tc>
          <w:tcPr>
            <w:tcW w:w="10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B7760" w:rsidRDefault="008B7760" w:rsidP="00D55785">
            <w:r>
              <w:t>Увеличение финансовых активов в собственности городских округов за счет средств организаций, учредителями которых являются городские округа и лицевые счета которым открыты в территориальных органах Федерального казначейства или в финансовых органах муниципальных образований в соответствии с законодательством Российской Федерации</w:t>
            </w:r>
          </w:p>
        </w:tc>
      </w:tr>
      <w:tr w:rsidR="008B7760" w:rsidTr="008B7760">
        <w:trPr>
          <w:cantSplit/>
        </w:trPr>
        <w:tc>
          <w:tcPr>
            <w:tcW w:w="12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3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2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r>
              <w:t xml:space="preserve">  </w:t>
            </w:r>
          </w:p>
        </w:tc>
        <w:tc>
          <w:tcPr>
            <w:tcW w:w="3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113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</w:tr>
      <w:tr w:rsidR="008B7760" w:rsidTr="008B7760">
        <w:trPr>
          <w:cantSplit/>
        </w:trPr>
        <w:tc>
          <w:tcPr>
            <w:tcW w:w="43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6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/>
        </w:tc>
        <w:tc>
          <w:tcPr>
            <w:tcW w:w="34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B7760" w:rsidRDefault="008B7760" w:rsidP="00D55785">
            <w:pPr>
              <w:jc w:val="right"/>
            </w:pPr>
          </w:p>
        </w:tc>
      </w:tr>
    </w:tbl>
    <w:p w:rsidR="008B7760" w:rsidRPr="007E541E" w:rsidRDefault="008B7760" w:rsidP="008B7760"/>
    <w:p w:rsidR="00E2598B" w:rsidRPr="008B7760" w:rsidRDefault="00E2598B" w:rsidP="008B7760"/>
    <w:sectPr w:rsidR="00E2598B" w:rsidRPr="008B7760" w:rsidSect="008B7760">
      <w:headerReference w:type="even" r:id="rId7"/>
      <w:headerReference w:type="default" r:id="rId8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20BE" w:rsidRDefault="007720BE" w:rsidP="008B7760">
      <w:r>
        <w:separator/>
      </w:r>
    </w:p>
  </w:endnote>
  <w:endnote w:type="continuationSeparator" w:id="1">
    <w:p w:rsidR="007720BE" w:rsidRDefault="007720BE" w:rsidP="008B7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20BE" w:rsidRDefault="007720BE" w:rsidP="008B7760">
      <w:r>
        <w:separator/>
      </w:r>
    </w:p>
  </w:footnote>
  <w:footnote w:type="continuationSeparator" w:id="1">
    <w:p w:rsidR="007720BE" w:rsidRDefault="007720BE" w:rsidP="008B77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60" w:rsidRDefault="00D538DC" w:rsidP="000D33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7760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B7760" w:rsidRDefault="008B776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760" w:rsidRDefault="00D538DC" w:rsidP="000D331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B7760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634D">
      <w:rPr>
        <w:rStyle w:val="a7"/>
        <w:noProof/>
      </w:rPr>
      <w:t>2</w:t>
    </w:r>
    <w:r>
      <w:rPr>
        <w:rStyle w:val="a7"/>
      </w:rPr>
      <w:fldChar w:fldCharType="end"/>
    </w:r>
  </w:p>
  <w:p w:rsidR="008B7760" w:rsidRDefault="008B776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8B7760"/>
    <w:rsid w:val="001C3031"/>
    <w:rsid w:val="001C7453"/>
    <w:rsid w:val="001E6983"/>
    <w:rsid w:val="002C3F39"/>
    <w:rsid w:val="00447AF7"/>
    <w:rsid w:val="0053634D"/>
    <w:rsid w:val="005770D8"/>
    <w:rsid w:val="005C29E1"/>
    <w:rsid w:val="006808C6"/>
    <w:rsid w:val="006F5D39"/>
    <w:rsid w:val="007720BE"/>
    <w:rsid w:val="0079176B"/>
    <w:rsid w:val="008B7760"/>
    <w:rsid w:val="00A24CAF"/>
    <w:rsid w:val="00B912FD"/>
    <w:rsid w:val="00BF4629"/>
    <w:rsid w:val="00D538DC"/>
    <w:rsid w:val="00E2598B"/>
    <w:rsid w:val="00EC4C43"/>
    <w:rsid w:val="00EE3AF3"/>
    <w:rsid w:val="00F64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B77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B7760"/>
  </w:style>
  <w:style w:type="paragraph" w:styleId="a5">
    <w:name w:val="footer"/>
    <w:basedOn w:val="a"/>
    <w:link w:val="a6"/>
    <w:uiPriority w:val="99"/>
    <w:semiHidden/>
    <w:unhideWhenUsed/>
    <w:rsid w:val="008B77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B7760"/>
  </w:style>
  <w:style w:type="character" w:styleId="a7">
    <w:name w:val="page number"/>
    <w:basedOn w:val="a0"/>
    <w:uiPriority w:val="99"/>
    <w:semiHidden/>
    <w:unhideWhenUsed/>
    <w:rsid w:val="008B77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PlanningNormal.dotm</Template>
  <TotalTime>3</TotalTime>
  <Pages>2</Pages>
  <Words>396</Words>
  <Characters>2260</Characters>
  <Application>Microsoft Office Word</Application>
  <DocSecurity>0</DocSecurity>
  <Lines>18</Lines>
  <Paragraphs>5</Paragraphs>
  <ScaleCrop>false</ScaleCrop>
  <Company/>
  <LinksUpToDate>false</LinksUpToDate>
  <CharactersWithSpaces>2651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ZaharovaEA</cp:lastModifiedBy>
  <cp:revision>5</cp:revision>
  <dcterms:created xsi:type="dcterms:W3CDTF">2018-10-05T06:49:00Z</dcterms:created>
  <dcterms:modified xsi:type="dcterms:W3CDTF">2019-02-22T07:20:00Z</dcterms:modified>
</cp:coreProperties>
</file>